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0B" w:rsidRDefault="00D54376" w:rsidP="005A65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0E4B0B" w:rsidRDefault="000E4B0B" w:rsidP="005A6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0E4B0B" w:rsidRDefault="000E4B0B" w:rsidP="005A65AF">
      <w:pPr>
        <w:ind w:firstLine="284"/>
        <w:jc w:val="center"/>
        <w:rPr>
          <w:b/>
        </w:rPr>
      </w:pPr>
      <w:r>
        <w:rPr>
          <w:b/>
        </w:rPr>
        <w:t xml:space="preserve">между </w:t>
      </w:r>
      <w:r w:rsidRPr="001B26BE">
        <w:rPr>
          <w:b/>
        </w:rPr>
        <w:t>муниципальным  бюджетным дошкольным образовательн</w:t>
      </w:r>
      <w:r>
        <w:rPr>
          <w:b/>
        </w:rPr>
        <w:t xml:space="preserve">ым учреждением </w:t>
      </w:r>
    </w:p>
    <w:p w:rsidR="000E4B0B" w:rsidRDefault="000E4B0B" w:rsidP="005A65AF">
      <w:pPr>
        <w:ind w:firstLine="284"/>
        <w:jc w:val="center"/>
        <w:rPr>
          <w:b/>
        </w:rPr>
      </w:pPr>
      <w:r>
        <w:rPr>
          <w:b/>
        </w:rPr>
        <w:t>«Детский сад №34 «Чайка</w:t>
      </w:r>
      <w:r w:rsidRPr="001B26BE">
        <w:rPr>
          <w:b/>
        </w:rPr>
        <w:t>»</w:t>
      </w:r>
      <w:r>
        <w:rPr>
          <w:b/>
        </w:rPr>
        <w:t xml:space="preserve"> города Евпатории Республики Крым»</w:t>
      </w:r>
      <w:r w:rsidRPr="001B26BE">
        <w:rPr>
          <w:b/>
        </w:rPr>
        <w:t>,</w:t>
      </w:r>
      <w:r w:rsidRPr="00E91324">
        <w:rPr>
          <w:sz w:val="28"/>
          <w:szCs w:val="28"/>
        </w:rPr>
        <w:t xml:space="preserve"> </w:t>
      </w:r>
      <w:r>
        <w:rPr>
          <w:b/>
        </w:rPr>
        <w:t xml:space="preserve">  </w:t>
      </w:r>
    </w:p>
    <w:p w:rsidR="000E4B0B" w:rsidRDefault="000E4B0B" w:rsidP="005A65AF">
      <w:pPr>
        <w:ind w:firstLine="284"/>
        <w:jc w:val="center"/>
        <w:rPr>
          <w:b/>
        </w:rPr>
      </w:pPr>
      <w:r>
        <w:rPr>
          <w:b/>
        </w:rPr>
        <w:t xml:space="preserve"> и родителями (законными представителями) ребенка</w:t>
      </w:r>
    </w:p>
    <w:p w:rsidR="000E4B0B" w:rsidRDefault="000E4B0B" w:rsidP="005A6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впатория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«__________» ______________ 20    г.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</w:t>
      </w:r>
      <w:r w:rsidRPr="00CE410F">
        <w:rPr>
          <w:rFonts w:ascii="Times New Roman" w:hAnsi="Times New Roman" w:cs="Times New Roman"/>
          <w:b/>
          <w:i/>
          <w:sz w:val="24"/>
          <w:szCs w:val="24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b/>
          <w:i/>
          <w:sz w:val="24"/>
          <w:szCs w:val="24"/>
        </w:rPr>
        <w:t>«Детский сад №34 «Чайка</w:t>
      </w:r>
      <w:r w:rsidRPr="00CE410F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Pr="00CE410F">
        <w:rPr>
          <w:rFonts w:ascii="Times New Roman" w:hAnsi="Times New Roman" w:cs="Times New Roman"/>
          <w:sz w:val="24"/>
          <w:szCs w:val="24"/>
        </w:rPr>
        <w:t xml:space="preserve">осуществляющее   образовательную   деятельность  (далее  -  образовательная организация) на основании </w:t>
      </w:r>
      <w:r w:rsidRPr="00A73E8C">
        <w:rPr>
          <w:rFonts w:ascii="Times New Roman" w:hAnsi="Times New Roman" w:cs="Times New Roman"/>
          <w:sz w:val="24"/>
          <w:szCs w:val="24"/>
        </w:rPr>
        <w:t>лицензии от «29» июня  2016г. № 0410 выданной Министерством образования, науки и молодежи Республики Крым,</w:t>
      </w:r>
      <w:r w:rsidRPr="00CE410F">
        <w:rPr>
          <w:rFonts w:ascii="Times New Roman" w:hAnsi="Times New Roman" w:cs="Times New Roman"/>
          <w:sz w:val="24"/>
          <w:szCs w:val="24"/>
        </w:rPr>
        <w:t xml:space="preserve"> именуемой в дальнейшем "Исполнитель", в лице </w:t>
      </w:r>
      <w:proofErr w:type="gramStart"/>
      <w:r w:rsidRPr="00CE410F">
        <w:rPr>
          <w:rFonts w:ascii="Times New Roman" w:hAnsi="Times New Roman" w:cs="Times New Roman"/>
          <w:b/>
          <w:i/>
          <w:sz w:val="24"/>
          <w:szCs w:val="24"/>
        </w:rPr>
        <w:t>заведу</w:t>
      </w:r>
      <w:r w:rsidR="00A116C7">
        <w:rPr>
          <w:rFonts w:ascii="Times New Roman" w:hAnsi="Times New Roman" w:cs="Times New Roman"/>
          <w:b/>
          <w:i/>
          <w:sz w:val="24"/>
          <w:szCs w:val="24"/>
        </w:rPr>
        <w:t>ющего</w:t>
      </w:r>
      <w:proofErr w:type="gramEnd"/>
      <w:r w:rsidR="00A116C7">
        <w:rPr>
          <w:rFonts w:ascii="Times New Roman" w:hAnsi="Times New Roman" w:cs="Times New Roman"/>
          <w:b/>
          <w:i/>
          <w:sz w:val="24"/>
          <w:szCs w:val="24"/>
        </w:rPr>
        <w:t xml:space="preserve"> Орловой Ирины Васильевны</w:t>
      </w:r>
      <w:r w:rsidRPr="007D37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D37B5">
        <w:rPr>
          <w:rFonts w:ascii="Times New Roman" w:hAnsi="Times New Roman" w:cs="Times New Roman"/>
          <w:sz w:val="24"/>
          <w:szCs w:val="24"/>
        </w:rPr>
        <w:t>действующего на основании приказа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</w:t>
      </w:r>
      <w:r w:rsidR="00A116C7">
        <w:rPr>
          <w:rFonts w:ascii="Times New Roman" w:hAnsi="Times New Roman" w:cs="Times New Roman"/>
          <w:sz w:val="24"/>
          <w:szCs w:val="24"/>
        </w:rPr>
        <w:t xml:space="preserve"> Евпатории Республики Крым от 29.08.2017 г. № 04-04/18</w:t>
      </w:r>
      <w:r w:rsidR="003A5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A71">
        <w:rPr>
          <w:rFonts w:ascii="Times New Roman" w:hAnsi="Times New Roman" w:cs="Times New Roman"/>
          <w:sz w:val="24"/>
          <w:szCs w:val="24"/>
        </w:rPr>
        <w:t xml:space="preserve">и родителей </w:t>
      </w:r>
      <w:r w:rsidR="00D53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A71" w:rsidRPr="00D53A71">
        <w:rPr>
          <w:rFonts w:ascii="Times New Roman" w:hAnsi="Times New Roman" w:cs="Times New Roman"/>
          <w:sz w:val="24"/>
          <w:szCs w:val="24"/>
        </w:rPr>
        <w:t>в</w:t>
      </w:r>
      <w:r w:rsidR="00D53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A71" w:rsidRPr="00D53A71">
        <w:rPr>
          <w:rFonts w:ascii="Times New Roman" w:hAnsi="Times New Roman" w:cs="Times New Roman"/>
          <w:sz w:val="24"/>
          <w:szCs w:val="24"/>
        </w:rPr>
        <w:t>лице ребенка</w:t>
      </w:r>
      <w:proofErr w:type="gramStart"/>
      <w:r w:rsidR="00D53A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A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bookmarkStart w:id="0" w:name="_GoBack"/>
      <w:bookmarkEnd w:id="0"/>
    </w:p>
    <w:p w:rsidR="000E4B0B" w:rsidRPr="00E129EB" w:rsidRDefault="000E4B0B" w:rsidP="005A65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E129E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"Заказчик", действующего на основании паспорта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____________________________________________________________________________________,</w:t>
      </w:r>
    </w:p>
    <w:p w:rsidR="000E4B0B" w:rsidRPr="00E129EB" w:rsidRDefault="000E4B0B" w:rsidP="005A65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(серия, номер, когда, кем выдан)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 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________________,</w:t>
      </w:r>
    </w:p>
    <w:p w:rsidR="000E4B0B" w:rsidRPr="00E129EB" w:rsidRDefault="000E4B0B" w:rsidP="005A65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(фамилия, имя, отчество ребёнка)                               (дата  рождения)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_____________________________________________________________, именуемого  в  дальнейшем  "Воспитанник",   совместно   именуемые   Стороны, заключили настоящий Договор о нижеследующем: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5E465B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5E465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 - </w:t>
      </w:r>
      <w:r w:rsidR="007B0EA1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:rsidR="000E4B0B" w:rsidRPr="005A65AF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Основная </w:t>
      </w:r>
      <w:r w:rsidRPr="005A65A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программа дошкольного образования  МБДОУ </w:t>
      </w:r>
      <w:r>
        <w:rPr>
          <w:rFonts w:ascii="Times New Roman" w:hAnsi="Times New Roman" w:cs="Times New Roman"/>
          <w:b/>
          <w:i/>
          <w:sz w:val="24"/>
          <w:szCs w:val="24"/>
        </w:rPr>
        <w:t>«Детский сад №34 «Чайка</w:t>
      </w:r>
      <w:r w:rsidRPr="00CE410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4B0B" w:rsidRPr="00CE410F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</w:t>
      </w:r>
      <w:r w:rsidRPr="00CE410F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составляет </w:t>
      </w:r>
      <w:r w:rsidRPr="00CE410F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CE410F">
        <w:rPr>
          <w:rFonts w:ascii="Times New Roman" w:hAnsi="Times New Roman" w:cs="Times New Roman"/>
          <w:sz w:val="24"/>
          <w:szCs w:val="24"/>
        </w:rPr>
        <w:t>календарных лет.</w:t>
      </w:r>
    </w:p>
    <w:p w:rsidR="000E4B0B" w:rsidRPr="00CE410F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10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="0006098F">
        <w:rPr>
          <w:rFonts w:ascii="Times New Roman" w:hAnsi="Times New Roman" w:cs="Times New Roman"/>
          <w:b/>
          <w:i/>
          <w:sz w:val="24"/>
          <w:szCs w:val="24"/>
        </w:rPr>
        <w:t>12 часов (с 7</w:t>
      </w:r>
      <w:r>
        <w:rPr>
          <w:rFonts w:ascii="Times New Roman" w:hAnsi="Times New Roman" w:cs="Times New Roman"/>
          <w:b/>
          <w:i/>
          <w:sz w:val="24"/>
          <w:szCs w:val="24"/>
        </w:rPr>
        <w:t>.00 до 19.00</w:t>
      </w:r>
      <w:r w:rsidRPr="00CE41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b/>
          <w:i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5E465B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65B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 </w:t>
      </w:r>
    </w:p>
    <w:p w:rsidR="000E4B0B" w:rsidRPr="005E465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Устанавливать и взимать с Заказчика плату за дополнительные образовательные услуги.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Не передавать ребенка несовершеннолетним лицам, не достигшим 18-летнего возраста.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 Не передавать ребенка лицам, находящимся в состоянии алкогольного, токсического или наркотического опьянения.</w:t>
      </w:r>
    </w:p>
    <w:p w:rsidR="000E4B0B" w:rsidRDefault="000E4B0B" w:rsidP="005A65AF">
      <w:pPr>
        <w:ind w:left="180"/>
        <w:jc w:val="both"/>
      </w:pPr>
      <w:r>
        <w:lastRenderedPageBreak/>
        <w:t xml:space="preserve">      2.1.5</w:t>
      </w:r>
      <w:r w:rsidRPr="00CE410F">
        <w:t>. Заявлять в службы социальной защиты и профилактики безнадзорности и правонарушений</w:t>
      </w:r>
      <w:r>
        <w:t xml:space="preserve"> о случаях физического, психического, сексуального насилия, оскорбления, злоупотребления, отсутствия заботы, грубого, небрежного обращения со стороны Родителей.</w:t>
      </w:r>
    </w:p>
    <w:p w:rsidR="000E4B0B" w:rsidRDefault="000E4B0B" w:rsidP="005A65AF">
      <w:pPr>
        <w:ind w:left="180"/>
        <w:jc w:val="both"/>
      </w:pPr>
      <w:r>
        <w:t xml:space="preserve">      2.1.6.   Соединять возрастные группы в случае необходимости в летний период.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2.2.5.  Находиться  с  Воспитанником  в  образовательной  организации в период его адаптации в течение 3-х дней.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E4B0B" w:rsidRDefault="000E4B0B" w:rsidP="005A65AF">
      <w:pPr>
        <w:ind w:firstLine="284"/>
        <w:jc w:val="both"/>
      </w:pPr>
      <w:r>
        <w:t xml:space="preserve">    2.2.8. Защищать права и достоинства своего ребёнка и других воспитанников, следить за соблюдением их прав со стороны других родителей и сотрудников Исполнителя</w:t>
      </w:r>
    </w:p>
    <w:p w:rsidR="000E4B0B" w:rsidRDefault="000E4B0B" w:rsidP="005A65AF">
      <w:pPr>
        <w:ind w:firstLine="284"/>
        <w:jc w:val="both"/>
      </w:pPr>
      <w:r>
        <w:t xml:space="preserve">    2.2.9. Получать информацию о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</w:t>
      </w:r>
    </w:p>
    <w:p w:rsidR="000E4B0B" w:rsidRDefault="000E4B0B" w:rsidP="00A538B6">
      <w:pPr>
        <w:jc w:val="both"/>
      </w:pPr>
      <w:r>
        <w:t xml:space="preserve">         2.2.10. Оказывать благотворительную помощь, направленную на развитие организации, совершенствование педагогического процесса в группе. Оказывать добровольную помощь в реализации уставных задач в установленном законом порядке (ст.582 ГК РФ от 11.08. 1995 № 135).</w:t>
      </w:r>
    </w:p>
    <w:p w:rsidR="000E4B0B" w:rsidRDefault="000E4B0B" w:rsidP="005A65AF">
      <w:pPr>
        <w:jc w:val="both"/>
      </w:pPr>
      <w:r>
        <w:t xml:space="preserve">         2.2.11.  </w:t>
      </w:r>
      <w:proofErr w:type="gramStart"/>
      <w:r>
        <w:t>Получать, в установленном Федеральным законом «Об образовании в Российской Федерации», компенсацию  части платы, взимаемой за присмотр и уход  воспитанника   в образовательной организации.</w:t>
      </w:r>
      <w:proofErr w:type="gramEnd"/>
      <w:r>
        <w:t xml:space="preserve">  Заявление на выплату компенсации и установленные  законодательством документы  представляются в образовательную организацию на момент поступления в нее ребенка, в дальнейшем - ежегодно,  к 01 сентября текущего года.</w:t>
      </w:r>
    </w:p>
    <w:p w:rsidR="000E4B0B" w:rsidRDefault="000E4B0B" w:rsidP="005E465B">
      <w:pPr>
        <w:jc w:val="both"/>
      </w:pPr>
      <w:r>
        <w:t xml:space="preserve">        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4"/>
            <w:szCs w:val="24"/>
          </w:rPr>
          <w:t>1992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 и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9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</w:t>
      </w:r>
      <w:r w:rsidRPr="002548DA">
        <w:rPr>
          <w:rFonts w:ascii="Times New Roman" w:hAnsi="Times New Roman" w:cs="Times New Roman"/>
          <w:sz w:val="24"/>
          <w:szCs w:val="24"/>
        </w:rPr>
        <w:t xml:space="preserve">сбалансированным </w:t>
      </w:r>
      <w:r w:rsidRPr="002548DA">
        <w:rPr>
          <w:rFonts w:ascii="Times New Roman" w:hAnsi="Times New Roman" w:cs="Times New Roman"/>
          <w:b/>
          <w:i/>
          <w:sz w:val="24"/>
          <w:szCs w:val="24"/>
        </w:rPr>
        <w:t>4-х разовым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питанием (по утверждённому 10-дневному меню) в соответствии с его возрастом и режимом работы образовательной организации.</w:t>
      </w:r>
    </w:p>
    <w:p w:rsidR="000E4B0B" w:rsidRDefault="000E4B0B" w:rsidP="005A6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2.3.11. Переводить Воспитанника в следующую возрастную группу.</w:t>
      </w:r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r>
        <w:rPr>
          <w:rFonts w:ascii="Times New Roman" w:hAnsi="Times New Roman" w:cs="Times New Roman"/>
          <w:b/>
          <w:i/>
          <w:sz w:val="24"/>
          <w:szCs w:val="24"/>
        </w:rPr>
        <w:t>в срок до 1 месяца</w:t>
      </w:r>
      <w:r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   </w:t>
      </w:r>
      <w:hyperlink r:id="rId10" w:anchor="Par7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E4B0B" w:rsidRDefault="000E4B0B" w:rsidP="005A65AF">
      <w:pPr>
        <w:jc w:val="both"/>
      </w:pPr>
      <w:r>
        <w:t xml:space="preserve">         2.3.14.  Обеспечивать сохранность личных вещей ребенка во время образовательного процесса, кроме тех личных вещей воспитанника, наличие которых (в рамках образовательного процесса) не является обязательным, а именно: мобильный телефон, драгоценные украшения, игрушки, принесенные из дома.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4B0B" w:rsidRDefault="000E4B0B" w:rsidP="005A65AF">
      <w:pPr>
        <w:ind w:firstLine="284"/>
        <w:jc w:val="both"/>
      </w:pPr>
      <w:r>
        <w:t xml:space="preserve">    2.4.9. Информировать образовательную организацию, медицинского работника, воспитателя не </w:t>
      </w:r>
      <w:proofErr w:type="gramStart"/>
      <w:r>
        <w:t>позднее</w:t>
      </w:r>
      <w:proofErr w:type="gramEnd"/>
      <w:r>
        <w:t xml:space="preserve"> чем за 1 день до прихода воспитанника после его отсутствия (отпуск, болезнь и т.д.). </w:t>
      </w:r>
    </w:p>
    <w:p w:rsidR="000E4B0B" w:rsidRDefault="000E4B0B" w:rsidP="005A65AF">
      <w:pPr>
        <w:ind w:firstLine="284"/>
        <w:jc w:val="both"/>
        <w:rPr>
          <w:sz w:val="22"/>
        </w:rPr>
      </w:pPr>
      <w:r>
        <w:rPr>
          <w:szCs w:val="28"/>
        </w:rPr>
        <w:t xml:space="preserve">    2.4.10. Приводить ребёнка в опрятном виде, со сменной одеждой, обувью, без признаков болезни и недомогания.</w:t>
      </w:r>
    </w:p>
    <w:p w:rsidR="000E4B0B" w:rsidRDefault="000E4B0B" w:rsidP="005A65AF">
      <w:pPr>
        <w:ind w:firstLine="284"/>
        <w:jc w:val="both"/>
      </w:pPr>
      <w:r>
        <w:t xml:space="preserve">    2.4.11. Обеспечить  ребёнка специальной одеждой и обувью: </w:t>
      </w:r>
    </w:p>
    <w:p w:rsidR="000E4B0B" w:rsidRDefault="000E4B0B" w:rsidP="005A65AF">
      <w:pPr>
        <w:ind w:firstLine="284"/>
        <w:jc w:val="both"/>
      </w:pPr>
      <w:r>
        <w:t>- для музыкальных занятий – чешками;</w:t>
      </w:r>
    </w:p>
    <w:p w:rsidR="000E4B0B" w:rsidRDefault="000E4B0B" w:rsidP="005A65AF">
      <w:pPr>
        <w:ind w:firstLine="284"/>
        <w:jc w:val="both"/>
      </w:pPr>
      <w:r>
        <w:t>- для физкультурных занятий – спортивной формой (шорты, чешки, футболка).</w:t>
      </w:r>
    </w:p>
    <w:p w:rsidR="000E4B0B" w:rsidRDefault="000E4B0B" w:rsidP="005A65AF">
      <w:pPr>
        <w:ind w:firstLine="284"/>
        <w:jc w:val="both"/>
      </w:pPr>
      <w:r>
        <w:t xml:space="preserve">    2.4.12. Предоставить своему ребёнку  для обеспечения комфортного пребывания в детском саду  в течение дня: </w:t>
      </w:r>
    </w:p>
    <w:p w:rsidR="000E4B0B" w:rsidRDefault="000E4B0B" w:rsidP="005A65AF">
      <w:pPr>
        <w:ind w:firstLine="284"/>
        <w:jc w:val="both"/>
      </w:pPr>
      <w:r>
        <w:t xml:space="preserve">-  одежду для прогулки с учетом погоды и времени года; </w:t>
      </w:r>
    </w:p>
    <w:p w:rsidR="000E4B0B" w:rsidRDefault="000E4B0B" w:rsidP="005A65AF">
      <w:pPr>
        <w:ind w:firstLine="284"/>
        <w:jc w:val="both"/>
      </w:pPr>
      <w:r>
        <w:t>- сменное белье (майку, трусы, и т.д.);</w:t>
      </w:r>
    </w:p>
    <w:p w:rsidR="000E4B0B" w:rsidRDefault="000E4B0B" w:rsidP="005A65AF">
      <w:pPr>
        <w:ind w:firstLine="284"/>
        <w:jc w:val="both"/>
      </w:pPr>
      <w:r>
        <w:t>- пижаму в холодное время года</w:t>
      </w:r>
    </w:p>
    <w:p w:rsidR="000E4B0B" w:rsidRDefault="000E4B0B" w:rsidP="005A65AF">
      <w:pPr>
        <w:ind w:firstLine="284"/>
        <w:jc w:val="both"/>
      </w:pPr>
      <w:r>
        <w:t xml:space="preserve">- расческу, носовой платок. </w:t>
      </w:r>
    </w:p>
    <w:p w:rsidR="000E4B0B" w:rsidRDefault="000E4B0B" w:rsidP="005A65AF">
      <w:pPr>
        <w:ind w:firstLine="284"/>
        <w:jc w:val="both"/>
      </w:pPr>
      <w:r>
        <w:t xml:space="preserve">    2.4.13. Не допускать наличия у ребенка опасных для здоровья предметов, денег и ценных украшений.</w:t>
      </w:r>
    </w:p>
    <w:p w:rsidR="000E4B0B" w:rsidRDefault="000E4B0B" w:rsidP="005A65AF">
      <w:pPr>
        <w:ind w:firstLine="284"/>
        <w:jc w:val="both"/>
      </w:pPr>
    </w:p>
    <w:p w:rsidR="000E4B0B" w:rsidRPr="005E465B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65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5E465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5E465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B352B8" w:rsidRDefault="000E4B0B" w:rsidP="005A65A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140"/>
      <w:bookmarkEnd w:id="3"/>
      <w:r w:rsidRPr="00B352B8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 (далее - родительская плата) устанавливается постановлением администрации города Евпатории Республики Крым в каждом календарном году.</w:t>
      </w:r>
    </w:p>
    <w:p w:rsidR="000E4B0B" w:rsidRPr="005E465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65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E4B0B" w:rsidRPr="005E465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65B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  </w:t>
      </w:r>
    </w:p>
    <w:p w:rsidR="000E4B0B" w:rsidRPr="00B352B8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2B8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B352B8">
        <w:rPr>
          <w:rFonts w:ascii="Times New Roman" w:hAnsi="Times New Roman" w:cs="Times New Roman"/>
          <w:b/>
          <w:i/>
          <w:sz w:val="24"/>
          <w:szCs w:val="24"/>
        </w:rPr>
        <w:t>ежемесячно</w:t>
      </w:r>
      <w:r w:rsidRPr="00B352B8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в постановлении</w:t>
      </w:r>
      <w:r w:rsidR="007B0EA1">
        <w:rPr>
          <w:rFonts w:ascii="Times New Roman" w:hAnsi="Times New Roman" w:cs="Times New Roman"/>
          <w:sz w:val="24"/>
          <w:szCs w:val="24"/>
        </w:rPr>
        <w:t xml:space="preserve">   Администрации города Евпатории Республики Крым от 30.01.2017г. № 196-п "Об установлении стоимости платы за присмотр и уход за детьми в муниципальных организациях,  осуществляющих образовательную деятельность по реализации образовательных программ дошкольного образования</w:t>
      </w:r>
      <w:proofErr w:type="gramStart"/>
      <w:r w:rsidR="007B0EA1">
        <w:rPr>
          <w:rFonts w:ascii="Times New Roman" w:hAnsi="Times New Roman" w:cs="Times New Roman"/>
          <w:sz w:val="24"/>
          <w:szCs w:val="24"/>
        </w:rPr>
        <w:t xml:space="preserve">."  </w:t>
      </w:r>
      <w:proofErr w:type="gramEnd"/>
    </w:p>
    <w:p w:rsidR="000E4B0B" w:rsidRDefault="000E4B0B" w:rsidP="005A65A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Оплата производится в срок </w:t>
      </w:r>
      <w:r w:rsidRPr="00B352B8">
        <w:rPr>
          <w:rFonts w:ascii="Times New Roman" w:hAnsi="Times New Roman" w:cs="Times New Roman"/>
          <w:b/>
          <w:i/>
          <w:sz w:val="24"/>
          <w:szCs w:val="24"/>
        </w:rPr>
        <w:t>не позднее 15 числа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каждого месяца в безналичном порядке на счет, указанный в разделе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060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настоящего договора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0E4B0B" w:rsidRDefault="000E4B0B" w:rsidP="005A6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901234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061C">
        <w:rPr>
          <w:rFonts w:ascii="Times New Roman" w:hAnsi="Times New Roman" w:cs="Times New Roman"/>
          <w:sz w:val="24"/>
          <w:szCs w:val="24"/>
        </w:rPr>
        <w:t xml:space="preserve"> </w:t>
      </w:r>
      <w:r w:rsidRPr="00901234">
        <w:rPr>
          <w:rFonts w:ascii="Times New Roman" w:hAnsi="Times New Roman" w:cs="Times New Roman"/>
          <w:b/>
          <w:sz w:val="24"/>
          <w:szCs w:val="24"/>
        </w:rPr>
        <w:t xml:space="preserve">IV. Ответственность за неисполнение или ненадлежащее исполнение обязательств по договору, порядок разрешения споров 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2F6579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579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2F6579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6579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на весь период пребывания Воспитанника в ДОУ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E4B0B" w:rsidRDefault="000E4B0B" w:rsidP="005A6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Pr="006122B1" w:rsidRDefault="000E4B0B" w:rsidP="005A65A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22B1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0E4B0B" w:rsidRDefault="000E4B0B" w:rsidP="005A6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660"/>
      </w:tblGrid>
      <w:tr w:rsidR="000E4B0B" w:rsidRPr="00BA49FB" w:rsidTr="00716F6C">
        <w:tc>
          <w:tcPr>
            <w:tcW w:w="5168" w:type="dxa"/>
          </w:tcPr>
          <w:p w:rsidR="000E4B0B" w:rsidRPr="00EB5A78" w:rsidRDefault="000E4B0B" w:rsidP="002647C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E4B0B" w:rsidRDefault="000E4B0B" w:rsidP="002647CF">
            <w:r w:rsidRPr="00F04117">
              <w:t>Муниципальное бюджетное дошкольное образователь</w:t>
            </w:r>
            <w:r>
              <w:t xml:space="preserve">ное учреждение </w:t>
            </w:r>
          </w:p>
          <w:p w:rsidR="000E4B0B" w:rsidRDefault="000E4B0B" w:rsidP="002647CF">
            <w:r>
              <w:t>«Детский сад № 34» «Чайка</w:t>
            </w:r>
            <w:r w:rsidRPr="00F04117">
              <w:t>» города Евпатории Республики Крым»</w:t>
            </w:r>
          </w:p>
          <w:p w:rsidR="000E4B0B" w:rsidRDefault="000E4B0B" w:rsidP="002647CF">
            <w:r w:rsidRPr="00EB5A78">
              <w:rPr>
                <w:u w:val="single"/>
              </w:rPr>
              <w:t>Юридический адрес:</w:t>
            </w:r>
            <w:r>
              <w:t xml:space="preserve"> Российская Федерация, Республика Крым,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впатория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Заозерное</w:t>
            </w:r>
            <w:proofErr w:type="gramEnd"/>
            <w:r>
              <w:t>, ул. Чкалова, д.50в.</w:t>
            </w:r>
          </w:p>
          <w:p w:rsidR="000E4B0B" w:rsidRDefault="000E4B0B" w:rsidP="002647CF">
            <w:r w:rsidRPr="00EB5A78">
              <w:rPr>
                <w:u w:val="single"/>
              </w:rPr>
              <w:t>Телефон:</w:t>
            </w:r>
            <w:r>
              <w:t xml:space="preserve"> 2-17-44</w:t>
            </w:r>
          </w:p>
          <w:p w:rsidR="000E4B0B" w:rsidRDefault="000E4B0B" w:rsidP="002647CF">
            <w:r>
              <w:t xml:space="preserve">Реквизиты: </w:t>
            </w:r>
          </w:p>
          <w:p w:rsidR="000E4B0B" w:rsidRPr="00EB5A78" w:rsidRDefault="000E4B0B" w:rsidP="002647CF">
            <w:pPr>
              <w:rPr>
                <w:b/>
              </w:rPr>
            </w:pPr>
            <w:r>
              <w:t xml:space="preserve">Лицевой счет </w:t>
            </w:r>
            <w:r>
              <w:rPr>
                <w:b/>
              </w:rPr>
              <w:t>21756Щ95350, 20756Щ95350</w:t>
            </w:r>
          </w:p>
          <w:p w:rsidR="000E4B0B" w:rsidRDefault="000E4B0B" w:rsidP="002647CF">
            <w:r>
              <w:t>В Отделении по РК Центрального банка РФ</w:t>
            </w:r>
          </w:p>
          <w:p w:rsidR="000E4B0B" w:rsidRPr="00EB5A78" w:rsidRDefault="000E4B0B" w:rsidP="002647CF">
            <w:pPr>
              <w:rPr>
                <w:b/>
              </w:rPr>
            </w:pPr>
            <w:r>
              <w:t xml:space="preserve">КПП </w:t>
            </w:r>
            <w:r>
              <w:rPr>
                <w:b/>
              </w:rPr>
              <w:t>911001001</w:t>
            </w:r>
          </w:p>
          <w:p w:rsidR="000E4B0B" w:rsidRDefault="000E4B0B" w:rsidP="002647CF">
            <w:r>
              <w:t xml:space="preserve">ИНН </w:t>
            </w:r>
            <w:r>
              <w:rPr>
                <w:b/>
              </w:rPr>
              <w:t>9110087201</w:t>
            </w:r>
          </w:p>
          <w:p w:rsidR="000E4B0B" w:rsidRDefault="000E4B0B" w:rsidP="002647CF">
            <w:r>
              <w:t xml:space="preserve">БИК </w:t>
            </w:r>
            <w:r>
              <w:rPr>
                <w:b/>
              </w:rPr>
              <w:t>043510001</w:t>
            </w:r>
          </w:p>
          <w:p w:rsidR="000E4B0B" w:rsidRDefault="000E4B0B" w:rsidP="002647CF">
            <w:r>
              <w:t>Заведующий МБДОУ «ДС № 34 «Чайка»</w:t>
            </w:r>
          </w:p>
          <w:p w:rsidR="000E4B0B" w:rsidRDefault="000E4B0B" w:rsidP="002647CF"/>
          <w:p w:rsidR="000E4B0B" w:rsidRDefault="00C1388F" w:rsidP="002647CF">
            <w:r>
              <w:t>______________</w:t>
            </w:r>
            <w:proofErr w:type="spellStart"/>
            <w:r>
              <w:t>И.В.Орлова</w:t>
            </w:r>
            <w:proofErr w:type="spellEnd"/>
          </w:p>
          <w:p w:rsidR="000E4B0B" w:rsidRDefault="000E4B0B" w:rsidP="002647CF">
            <w:r>
              <w:t>«_____»_______________20_____г.</w:t>
            </w:r>
          </w:p>
          <w:p w:rsidR="000E4B0B" w:rsidRDefault="000E4B0B" w:rsidP="002647CF"/>
          <w:p w:rsidR="000E4B0B" w:rsidRPr="00F04117" w:rsidRDefault="000E4B0B" w:rsidP="002647CF">
            <w:r>
              <w:t>М.П.</w:t>
            </w:r>
          </w:p>
        </w:tc>
        <w:tc>
          <w:tcPr>
            <w:tcW w:w="5660" w:type="dxa"/>
          </w:tcPr>
          <w:p w:rsidR="000E4B0B" w:rsidRPr="00EB5A78" w:rsidRDefault="000E4B0B" w:rsidP="002647CF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E4B0B" w:rsidRDefault="000E4B0B" w:rsidP="002647CF"/>
          <w:p w:rsidR="000E4B0B" w:rsidRPr="0061685E" w:rsidRDefault="000E4B0B" w:rsidP="002647CF">
            <w:r w:rsidRPr="0061685E">
              <w:t>Родитель (законный представитель)</w:t>
            </w:r>
          </w:p>
          <w:p w:rsidR="000E4B0B" w:rsidRDefault="000E4B0B" w:rsidP="002647CF">
            <w:r>
              <w:t>_____________________________________________</w:t>
            </w:r>
          </w:p>
          <w:p w:rsidR="000E4B0B" w:rsidRDefault="000E4B0B" w:rsidP="002647CF">
            <w:r>
              <w:t>_____________________________________________</w:t>
            </w:r>
          </w:p>
          <w:p w:rsidR="000E4B0B" w:rsidRDefault="000E4B0B" w:rsidP="002647CF">
            <w:r>
              <w:t xml:space="preserve">                                      ФИО родителя</w:t>
            </w:r>
          </w:p>
          <w:p w:rsidR="000E4B0B" w:rsidRDefault="000E4B0B" w:rsidP="002647CF">
            <w:r>
              <w:t>Домашний адрес_______________________________</w:t>
            </w:r>
          </w:p>
          <w:p w:rsidR="000E4B0B" w:rsidRDefault="000E4B0B" w:rsidP="002647CF">
            <w:r>
              <w:t>_____________________________________________</w:t>
            </w:r>
          </w:p>
          <w:p w:rsidR="000E4B0B" w:rsidRDefault="000E4B0B" w:rsidP="002647CF">
            <w:r>
              <w:t>_____________________________________________</w:t>
            </w:r>
          </w:p>
          <w:p w:rsidR="000E4B0B" w:rsidRDefault="000E4B0B" w:rsidP="002647CF">
            <w:r>
              <w:t>Телефон______________________________________</w:t>
            </w:r>
          </w:p>
          <w:p w:rsidR="000E4B0B" w:rsidRDefault="000E4B0B" w:rsidP="002647CF">
            <w:r>
              <w:t>Подпись___________________</w:t>
            </w:r>
          </w:p>
          <w:p w:rsidR="000E4B0B" w:rsidRPr="00BA49FB" w:rsidRDefault="000E4B0B" w:rsidP="002647CF">
            <w:r>
              <w:t>«______»_______________20_____г.</w:t>
            </w:r>
          </w:p>
        </w:tc>
      </w:tr>
    </w:tbl>
    <w:p w:rsidR="000E4B0B" w:rsidRDefault="000E4B0B" w:rsidP="005A65A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экземпляр на руки получен</w:t>
      </w:r>
    </w:p>
    <w:p w:rsidR="000E4B0B" w:rsidRDefault="000E4B0B" w:rsidP="005A65A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E4B0B" w:rsidRDefault="000E4B0B" w:rsidP="005A65A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0E4B0B" w:rsidRDefault="000E4B0B" w:rsidP="005A65AF">
      <w:pPr>
        <w:jc w:val="both"/>
      </w:pPr>
    </w:p>
    <w:p w:rsidR="000E4B0B" w:rsidRDefault="000E4B0B" w:rsidP="00716F6C">
      <w:pPr>
        <w:spacing w:line="360" w:lineRule="auto"/>
        <w:ind w:firstLine="550"/>
        <w:jc w:val="both"/>
      </w:pPr>
      <w:r>
        <w:t xml:space="preserve">До момента подписания Договора ознакомлен с режимом работы учреждения, графиком работы специалистов и педагогов, учредительными документами ознакомлен (а) </w:t>
      </w:r>
    </w:p>
    <w:p w:rsidR="000E4B0B" w:rsidRPr="00EE61D9" w:rsidRDefault="000E4B0B" w:rsidP="00716F6C">
      <w:pPr>
        <w:spacing w:line="360" w:lineRule="auto"/>
        <w:ind w:firstLine="284"/>
        <w:jc w:val="both"/>
        <w:rPr>
          <w:lang w:val="en-US"/>
        </w:rPr>
      </w:pPr>
      <w:r>
        <w:t>подпись ______________  дата «___»____________20__г.</w:t>
      </w:r>
    </w:p>
    <w:sectPr w:rsidR="000E4B0B" w:rsidRPr="00EE61D9" w:rsidSect="00DC5209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AF"/>
    <w:rsid w:val="0006098F"/>
    <w:rsid w:val="000E1FB0"/>
    <w:rsid w:val="000E4B0B"/>
    <w:rsid w:val="00100C4E"/>
    <w:rsid w:val="00107F42"/>
    <w:rsid w:val="00175CBF"/>
    <w:rsid w:val="001B26BE"/>
    <w:rsid w:val="002420D8"/>
    <w:rsid w:val="002548DA"/>
    <w:rsid w:val="002647CF"/>
    <w:rsid w:val="002B15E6"/>
    <w:rsid w:val="002F6579"/>
    <w:rsid w:val="003A5909"/>
    <w:rsid w:val="004430DD"/>
    <w:rsid w:val="005A65AF"/>
    <w:rsid w:val="005E465B"/>
    <w:rsid w:val="006122B1"/>
    <w:rsid w:val="0061685E"/>
    <w:rsid w:val="00716F6C"/>
    <w:rsid w:val="00766A7E"/>
    <w:rsid w:val="007B0EA1"/>
    <w:rsid w:val="007D37B5"/>
    <w:rsid w:val="008769C6"/>
    <w:rsid w:val="008B194C"/>
    <w:rsid w:val="00901234"/>
    <w:rsid w:val="00980D69"/>
    <w:rsid w:val="00984C05"/>
    <w:rsid w:val="009E335E"/>
    <w:rsid w:val="00A10100"/>
    <w:rsid w:val="00A116C7"/>
    <w:rsid w:val="00A538B6"/>
    <w:rsid w:val="00A73E8C"/>
    <w:rsid w:val="00AF49C2"/>
    <w:rsid w:val="00B04F03"/>
    <w:rsid w:val="00B352B8"/>
    <w:rsid w:val="00B4676C"/>
    <w:rsid w:val="00B82A08"/>
    <w:rsid w:val="00BA49FB"/>
    <w:rsid w:val="00BD4F6D"/>
    <w:rsid w:val="00C1388F"/>
    <w:rsid w:val="00CB061C"/>
    <w:rsid w:val="00CE410F"/>
    <w:rsid w:val="00D53A71"/>
    <w:rsid w:val="00D54376"/>
    <w:rsid w:val="00D70922"/>
    <w:rsid w:val="00D74020"/>
    <w:rsid w:val="00DC5209"/>
    <w:rsid w:val="00E129EB"/>
    <w:rsid w:val="00E50654"/>
    <w:rsid w:val="00E91324"/>
    <w:rsid w:val="00EB5A78"/>
    <w:rsid w:val="00EE61D9"/>
    <w:rsid w:val="00F04117"/>
    <w:rsid w:val="00F41ED8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5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5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65A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5A65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5;&#1088;&#1080;&#1105;&#1084;%20&#1076;&#1077;&#1090;&#1077;&#1081;%20&#1074;%20&#1044;&#1054;&#1059;\&#1044;&#1086;&#1075;&#1086;&#1074;&#1086;&#1088;%20&#1086;&#1073;%20&#1086;&#1073;&#1088;&#1072;&#1079;&#1086;&#1074;&#1072;&#1085;&#1080;&#1080;%20&#1089;%20&#1088;&#1086;&#1076;&#1080;&#1090;&#1077;&#1083;&#1103;&#1084;&#1080;%202014.doc" TargetMode="Externa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hyperlink" Target="file:///C:\Users\User\Documents\&#1055;&#1088;&#1080;&#1105;&#1084;%20&#1076;&#1077;&#1090;&#1077;&#1081;%20&#1074;%20&#1044;&#1054;&#1059;\&#1044;&#1086;&#1075;&#1086;&#1074;&#1086;&#1088;%20&#1086;&#1073;%20&#1086;&#1073;&#1088;&#1072;&#1079;&#1086;&#1074;&#1072;&#1085;&#1080;&#1080;%20&#1089;%20&#1088;&#1086;&#1076;&#1080;&#1090;&#1077;&#1083;&#1103;&#1084;&#1080;%202014.doc" TargetMode="External"/><Relationship Id="rId10" Type="http://schemas.openxmlformats.org/officeDocument/2006/relationships/hyperlink" Target="file:///C:\Users\User\Documents\&#1055;&#1088;&#1080;&#1105;&#1084;%20&#1076;&#1077;&#1090;&#1077;&#1081;%20&#1074;%20&#1044;&#1054;&#1059;\&#1044;&#1086;&#1075;&#1086;&#1074;&#1086;&#1088;%20&#1086;&#1073;%20&#1086;&#1073;&#1088;&#1072;&#1079;&#1086;&#1074;&#1072;&#1085;&#1080;&#1080;%20&#1089;%20&#1088;&#1086;&#1076;&#1080;&#1090;&#1077;&#1083;&#1103;&#1084;&#1080;%20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55;&#1088;&#1080;&#1105;&#1084;%20&#1076;&#1077;&#1090;&#1077;&#1081;%20&#1074;%20&#1044;&#1054;&#1059;\&#1044;&#1086;&#1075;&#1086;&#1074;&#1086;&#1088;%20&#1086;&#1073;%20&#1086;&#1073;&#1088;&#1072;&#1079;&#1086;&#1074;&#1072;&#1085;&#1080;&#1080;%20&#1089;%20&#1088;&#1086;&#1076;&#1080;&#1090;&#1077;&#1083;&#1103;&#1084;&#1080;%20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14</cp:revision>
  <cp:lastPrinted>2017-09-06T05:14:00Z</cp:lastPrinted>
  <dcterms:created xsi:type="dcterms:W3CDTF">2016-08-12T01:43:00Z</dcterms:created>
  <dcterms:modified xsi:type="dcterms:W3CDTF">2017-11-01T13:05:00Z</dcterms:modified>
</cp:coreProperties>
</file>